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47" w:rsidRDefault="00DE7F47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7F47" w:rsidRDefault="00DE7F47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85265" w:rsidRPr="003676A0" w:rsidRDefault="00385265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76A0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Pr="003676A0">
        <w:rPr>
          <w:rFonts w:ascii="Times New Roman" w:hAnsi="Times New Roman" w:cs="Times New Roman"/>
          <w:b/>
          <w:sz w:val="28"/>
          <w:szCs w:val="28"/>
        </w:rPr>
        <w:t>Такалайская</w:t>
      </w:r>
      <w:proofErr w:type="spellEnd"/>
      <w:r w:rsidRPr="003676A0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3676A0" w:rsidRDefault="00A7445C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 xml:space="preserve">Выводы по результатам анализа. </w:t>
      </w:r>
    </w:p>
    <w:p w:rsidR="003676A0" w:rsidRDefault="003676A0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6A0" w:rsidRPr="003676A0" w:rsidRDefault="00A7445C" w:rsidP="00367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Проблемы школы: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1</w:t>
      </w:r>
      <w:r w:rsidR="000E2A13" w:rsidRPr="003676A0">
        <w:rPr>
          <w:rFonts w:ascii="Times New Roman" w:hAnsi="Times New Roman" w:cs="Times New Roman"/>
          <w:sz w:val="28"/>
          <w:szCs w:val="28"/>
        </w:rPr>
        <w:t>.</w:t>
      </w:r>
      <w:r w:rsidRPr="003676A0">
        <w:rPr>
          <w:rFonts w:ascii="Times New Roman" w:hAnsi="Times New Roman" w:cs="Times New Roman"/>
          <w:sz w:val="28"/>
          <w:szCs w:val="28"/>
        </w:rPr>
        <w:t xml:space="preserve">Нет четкой работы по преемственности. Необходимо создание системы преемственности с целью недопустимости падения качества образования. 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2. Недостаточная обеспеченность школы квалифицированными кадрами, «старение» кадров. 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3. Анализ ресурсного обеспечения выявил определенные разрывы: между уровнем профессиональной подготовки имеющихся педагогических кадров и требуемой профессиональной компетентностью педагогов для работы в режиме перехода на новые образовательные стандарты. 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4. Материально-техническая база </w:t>
      </w:r>
      <w:r w:rsidR="003676A0" w:rsidRPr="003676A0">
        <w:rPr>
          <w:rFonts w:ascii="Times New Roman" w:hAnsi="Times New Roman" w:cs="Times New Roman"/>
          <w:sz w:val="28"/>
          <w:szCs w:val="28"/>
        </w:rPr>
        <w:t>недостаточно</w:t>
      </w:r>
      <w:r w:rsidRPr="003676A0">
        <w:rPr>
          <w:rFonts w:ascii="Times New Roman" w:hAnsi="Times New Roman" w:cs="Times New Roman"/>
          <w:sz w:val="28"/>
          <w:szCs w:val="28"/>
        </w:rPr>
        <w:t xml:space="preserve"> соответствует всем современным требованиям. 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5. Низкие показатели образовате</w:t>
      </w:r>
      <w:r w:rsidR="000E2A13" w:rsidRPr="003676A0">
        <w:rPr>
          <w:rFonts w:ascii="Times New Roman" w:hAnsi="Times New Roman" w:cs="Times New Roman"/>
          <w:sz w:val="28"/>
          <w:szCs w:val="28"/>
        </w:rPr>
        <w:t xml:space="preserve">льных результатов по </w:t>
      </w:r>
      <w:r w:rsidR="003676A0" w:rsidRPr="003676A0">
        <w:rPr>
          <w:rFonts w:ascii="Times New Roman" w:hAnsi="Times New Roman" w:cs="Times New Roman"/>
          <w:sz w:val="28"/>
          <w:szCs w:val="28"/>
        </w:rPr>
        <w:t>предметам «</w:t>
      </w:r>
      <w:r w:rsidR="000E2A13" w:rsidRPr="003676A0">
        <w:rPr>
          <w:rFonts w:ascii="Times New Roman" w:hAnsi="Times New Roman" w:cs="Times New Roman"/>
          <w:sz w:val="28"/>
          <w:szCs w:val="28"/>
        </w:rPr>
        <w:t>История», «Обществознание»</w:t>
      </w:r>
      <w:r w:rsidRPr="003676A0">
        <w:rPr>
          <w:rFonts w:ascii="Times New Roman" w:hAnsi="Times New Roman" w:cs="Times New Roman"/>
          <w:sz w:val="28"/>
          <w:szCs w:val="28"/>
        </w:rPr>
        <w:t>.</w:t>
      </w:r>
    </w:p>
    <w:p w:rsidR="00A7445C" w:rsidRPr="003676A0" w:rsidRDefault="000E2A13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6. Результаты ЕГЭ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: за </w:t>
      </w:r>
      <w:r w:rsidRPr="003676A0">
        <w:rPr>
          <w:rFonts w:ascii="Times New Roman" w:hAnsi="Times New Roman" w:cs="Times New Roman"/>
          <w:sz w:val="28"/>
          <w:szCs w:val="28"/>
        </w:rPr>
        <w:t>2017-</w:t>
      </w:r>
      <w:r w:rsidR="003676A0">
        <w:rPr>
          <w:rFonts w:ascii="Times New Roman" w:hAnsi="Times New Roman" w:cs="Times New Roman"/>
          <w:sz w:val="28"/>
          <w:szCs w:val="28"/>
        </w:rPr>
        <w:t xml:space="preserve">2019 </w:t>
      </w:r>
      <w:r w:rsidRPr="003676A0">
        <w:rPr>
          <w:rFonts w:ascii="Times New Roman" w:hAnsi="Times New Roman" w:cs="Times New Roman"/>
          <w:sz w:val="28"/>
          <w:szCs w:val="28"/>
        </w:rPr>
        <w:t>годы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 выпускники показывают результаты ниже</w:t>
      </w:r>
      <w:r w:rsidRPr="003676A0">
        <w:rPr>
          <w:rFonts w:ascii="Times New Roman" w:hAnsi="Times New Roman" w:cs="Times New Roman"/>
          <w:sz w:val="28"/>
          <w:szCs w:val="28"/>
        </w:rPr>
        <w:t xml:space="preserve"> по предметам: «</w:t>
      </w:r>
      <w:r w:rsidR="003676A0">
        <w:rPr>
          <w:rFonts w:ascii="Times New Roman" w:hAnsi="Times New Roman" w:cs="Times New Roman"/>
          <w:sz w:val="28"/>
          <w:szCs w:val="28"/>
        </w:rPr>
        <w:t>Биология</w:t>
      </w:r>
      <w:r w:rsidRPr="003676A0">
        <w:rPr>
          <w:rFonts w:ascii="Times New Roman" w:hAnsi="Times New Roman" w:cs="Times New Roman"/>
          <w:sz w:val="28"/>
          <w:szCs w:val="28"/>
        </w:rPr>
        <w:t>»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. </w:t>
      </w:r>
      <w:r w:rsidRPr="003676A0">
        <w:rPr>
          <w:rFonts w:ascii="Times New Roman" w:hAnsi="Times New Roman" w:cs="Times New Roman"/>
          <w:sz w:val="28"/>
          <w:szCs w:val="28"/>
        </w:rPr>
        <w:t xml:space="preserve"> «Обществознание»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7. Загруженность педагогов с целью получения заработка, а как следствие «синдром профессионального выгорания». 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8. Пассивность родителей в вопросах образования и будущего ребенка.</w:t>
      </w:r>
    </w:p>
    <w:p w:rsidR="00A7445C" w:rsidRPr="003676A0" w:rsidRDefault="00A7445C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9. Структура, содержание, программно-методическое, информационное обеспечение, применяемые технологии, формы, методы учебно-воспитательного процесса не в полной мере соответствуют концептуальным основам ФГОС нового поколения. Модернизация образования не охватила полностью все звенья школы. </w:t>
      </w:r>
    </w:p>
    <w:p w:rsidR="00A7445C" w:rsidRPr="003676A0" w:rsidRDefault="00A7445C" w:rsidP="00C47A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Цели и задачи школы</w:t>
      </w:r>
    </w:p>
    <w:p w:rsidR="000E2A13" w:rsidRPr="003676A0" w:rsidRDefault="00A7445C" w:rsidP="003676A0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Цель:</w:t>
      </w:r>
      <w:r w:rsidRPr="003676A0">
        <w:rPr>
          <w:rFonts w:ascii="Times New Roman" w:hAnsi="Times New Roman" w:cs="Times New Roman"/>
          <w:sz w:val="28"/>
          <w:szCs w:val="28"/>
        </w:rPr>
        <w:t xml:space="preserve"> Достижение образовательных результатов высокого качества, преодоление рисков и вызовов через определение актуальных форм риска и преобразование их в задачи – конкретные меры по разрешению рисков.</w:t>
      </w:r>
    </w:p>
    <w:p w:rsidR="000E2A13" w:rsidRPr="003676A0" w:rsidRDefault="00A7445C" w:rsidP="003676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sz w:val="28"/>
          <w:szCs w:val="28"/>
        </w:rPr>
        <w:t>1) повышение уровня оснащения школы через проведение м</w:t>
      </w:r>
      <w:r w:rsidR="000E2A13" w:rsidRPr="003676A0">
        <w:rPr>
          <w:rFonts w:ascii="Times New Roman" w:hAnsi="Times New Roman" w:cs="Times New Roman"/>
          <w:sz w:val="28"/>
          <w:szCs w:val="28"/>
        </w:rPr>
        <w:t>одернизации здания школы</w:t>
      </w:r>
      <w:r w:rsidRPr="003676A0">
        <w:rPr>
          <w:rFonts w:ascii="Times New Roman" w:hAnsi="Times New Roman" w:cs="Times New Roman"/>
          <w:sz w:val="28"/>
          <w:szCs w:val="28"/>
        </w:rPr>
        <w:t xml:space="preserve">, устранения недостатков, выявленных в ходе проведения независимой оценки качества образования; </w:t>
      </w:r>
    </w:p>
    <w:p w:rsidR="00A7445C" w:rsidRPr="003676A0" w:rsidRDefault="003676A0" w:rsidP="000E2A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2) организация повышение квалификации и наставничество в соответствии с индивидуальными потребностями </w:t>
      </w:r>
      <w:r w:rsidRPr="003676A0">
        <w:rPr>
          <w:rFonts w:ascii="Times New Roman" w:hAnsi="Times New Roman" w:cs="Times New Roman"/>
          <w:sz w:val="28"/>
          <w:szCs w:val="28"/>
        </w:rPr>
        <w:t>педагогических и руководящих работников школ,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 находящихся в сложных условиях и показывающих устойчиво низкие результаты;</w:t>
      </w:r>
    </w:p>
    <w:p w:rsidR="00A7445C" w:rsidRPr="003676A0" w:rsidRDefault="003676A0" w:rsidP="000E2A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7445C" w:rsidRPr="003676A0">
        <w:rPr>
          <w:rFonts w:ascii="Times New Roman" w:hAnsi="Times New Roman" w:cs="Times New Roman"/>
          <w:b/>
          <w:sz w:val="28"/>
          <w:szCs w:val="28"/>
        </w:rPr>
        <w:t xml:space="preserve">3) создание условий организации образовательной деятельности для лиц с ОВЗ в соответствии с требованиями законодательства; использование опыта </w:t>
      </w:r>
      <w:r w:rsidR="00A7445C" w:rsidRPr="003676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социальных партнеров по использованию инновационных педагогических технологий по работе с учащимися ОВЗ (ЗПР); </w:t>
      </w:r>
    </w:p>
    <w:p w:rsidR="00A7445C" w:rsidRP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445C" w:rsidRPr="003676A0">
        <w:rPr>
          <w:rFonts w:ascii="Times New Roman" w:hAnsi="Times New Roman" w:cs="Times New Roman"/>
          <w:sz w:val="28"/>
          <w:szCs w:val="28"/>
        </w:rPr>
        <w:t xml:space="preserve">4) обеспечение применение новых образовательных технологий, используемых передовыми ОО по преодолению низких образовательных результатов и социально опасных условий; построение толерантной образовательной среды, обеспечивающей психологическое здоровье для участников образовательных отношений; </w:t>
      </w:r>
    </w:p>
    <w:p w:rsidR="00A7445C" w:rsidRP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445C" w:rsidRPr="003676A0">
        <w:rPr>
          <w:rFonts w:ascii="Times New Roman" w:hAnsi="Times New Roman" w:cs="Times New Roman"/>
          <w:sz w:val="28"/>
          <w:szCs w:val="28"/>
        </w:rPr>
        <w:t>5) создание родительских сообществ по организации урочной, внеурочной и досуговой деятельности учащихся; проведение родительских лекториев с привлечением представителей органов системы профилактики, общественных организаций</w:t>
      </w:r>
    </w:p>
    <w:p w:rsidR="00A7445C" w:rsidRPr="003676A0" w:rsidRDefault="00A7445C" w:rsidP="003676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Ожидаемые результаты и эффекты Программы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5524"/>
        <w:gridCol w:w="5103"/>
      </w:tblGrid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Эффекты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квалификации учителей: курсы повышения квалификации, работа ШМО, функционирование профессионального сообщества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Профессиональная компетентность учителей, овладение новыми формами и методами преподавания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Овладение новыми педагогическими технологиями, использование учебно-лабораторного оборудования, интернет ресурсов.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Активизация обучающихся на уроке, раскрытие возможностей и развитие индивидуальных способностей обучающихся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spellStart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до 95% Каче</w:t>
            </w:r>
            <w:r w:rsidR="00385265" w:rsidRPr="003676A0">
              <w:rPr>
                <w:rFonts w:ascii="Times New Roman" w:hAnsi="Times New Roman" w:cs="Times New Roman"/>
                <w:sz w:val="28"/>
                <w:szCs w:val="28"/>
              </w:rPr>
              <w:t>ство обучения до 4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0%, количество победителей олимпиад увеличено на 2 %, результаты ГИА на уровне региональных показателей.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Повышение мотивации к обучению у обучающихся и родителей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родителями: посещение семей, консультирование, информированность родителей о жизни школы через школьный сайт, родительские собрания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Усиление ответственности родителей и их роли в достижении результативности обучения, участие в жизни школы и управлением школой через Совет школы.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Психолого-педагогическое сопровождение обучающихся с ОВЗ и стоящих на различных видах учета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Личностное развитие обучающихся, комфортный школьный климат</w:t>
            </w:r>
          </w:p>
        </w:tc>
      </w:tr>
      <w:tr w:rsidR="00A7445C" w:rsidRPr="003676A0" w:rsidTr="003676A0">
        <w:tc>
          <w:tcPr>
            <w:tcW w:w="5524" w:type="dxa"/>
          </w:tcPr>
          <w:p w:rsidR="00A7445C" w:rsidRPr="003676A0" w:rsidRDefault="00A7445C" w:rsidP="00A74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инструментов самооценки, мониторинга, диагностики образовательного процесса и результатов обучения, выравнивание шансов детей, </w:t>
            </w:r>
          </w:p>
        </w:tc>
        <w:tc>
          <w:tcPr>
            <w:tcW w:w="5103" w:type="dxa"/>
          </w:tcPr>
          <w:p w:rsidR="00A7445C" w:rsidRPr="003676A0" w:rsidRDefault="00A7445C" w:rsidP="00C47A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Оценка возможностей и склонностей самими обучающимися, их родителями и педагогами, введение школьной модели оценки качества образования, корректировка направления работы</w:t>
            </w:r>
          </w:p>
        </w:tc>
      </w:tr>
    </w:tbl>
    <w:p w:rsidR="00A7445C" w:rsidRPr="003676A0" w:rsidRDefault="00A7445C" w:rsidP="00A7445C">
      <w:pPr>
        <w:rPr>
          <w:rFonts w:ascii="Times New Roman" w:hAnsi="Times New Roman" w:cs="Times New Roman"/>
          <w:sz w:val="28"/>
          <w:szCs w:val="28"/>
        </w:rPr>
      </w:pPr>
    </w:p>
    <w:p w:rsidR="0039132F" w:rsidRPr="003676A0" w:rsidRDefault="0039132F" w:rsidP="003676A0">
      <w:pPr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Описание основных мероприятий проекта</w:t>
      </w:r>
    </w:p>
    <w:p w:rsidR="00201367" w:rsidRPr="003676A0" w:rsidRDefault="0021617D" w:rsidP="003676A0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Задача качественного образования и обеспечения равного доступа к нему всех детей, вне зависимости от социального, экономического и культурного уровня их семей - одна из ключевых для современного образования, приоритетное направление государственной политики.</w:t>
      </w:r>
    </w:p>
    <w:p w:rsidR="00201367" w:rsidRPr="003676A0" w:rsidRDefault="0021617D" w:rsidP="003676A0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lastRenderedPageBreak/>
        <w:t xml:space="preserve"> Результаты деятельности МКОУ «</w:t>
      </w:r>
      <w:proofErr w:type="spellStart"/>
      <w:r w:rsidR="00A7445C" w:rsidRPr="003676A0">
        <w:rPr>
          <w:rFonts w:ascii="Times New Roman" w:hAnsi="Times New Roman" w:cs="Times New Roman"/>
          <w:sz w:val="28"/>
          <w:szCs w:val="28"/>
        </w:rPr>
        <w:t>Такалайская</w:t>
      </w:r>
      <w:proofErr w:type="spellEnd"/>
      <w:r w:rsidR="00A7445C" w:rsidRPr="003676A0">
        <w:rPr>
          <w:rFonts w:ascii="Times New Roman" w:hAnsi="Times New Roman" w:cs="Times New Roman"/>
          <w:sz w:val="28"/>
          <w:szCs w:val="28"/>
        </w:rPr>
        <w:t xml:space="preserve"> СОШ</w:t>
      </w:r>
      <w:r w:rsidR="00201367" w:rsidRPr="003676A0">
        <w:rPr>
          <w:rFonts w:ascii="Times New Roman" w:hAnsi="Times New Roman" w:cs="Times New Roman"/>
          <w:sz w:val="28"/>
          <w:szCs w:val="28"/>
        </w:rPr>
        <w:t>» за 2018-2020</w:t>
      </w:r>
      <w:r w:rsidRPr="003676A0">
        <w:rPr>
          <w:rFonts w:ascii="Times New Roman" w:hAnsi="Times New Roman" w:cs="Times New Roman"/>
          <w:sz w:val="28"/>
          <w:szCs w:val="28"/>
        </w:rPr>
        <w:t xml:space="preserve"> у</w:t>
      </w:r>
      <w:r w:rsidR="00385265" w:rsidRPr="003676A0">
        <w:rPr>
          <w:rFonts w:ascii="Times New Roman" w:hAnsi="Times New Roman" w:cs="Times New Roman"/>
          <w:sz w:val="28"/>
          <w:szCs w:val="28"/>
        </w:rPr>
        <w:t>чебный год и предыдущие учебные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sz w:val="28"/>
          <w:szCs w:val="28"/>
        </w:rPr>
        <w:t>годы, свидетельствует о наличии низких образовательных результатов обучающихся, что подтверждается анализом внутренней и внешней среды, социально-экономических, контекстных характерист</w:t>
      </w:r>
      <w:r w:rsidR="00201367" w:rsidRPr="003676A0">
        <w:rPr>
          <w:rFonts w:ascii="Times New Roman" w:hAnsi="Times New Roman" w:cs="Times New Roman"/>
          <w:sz w:val="28"/>
          <w:szCs w:val="28"/>
        </w:rPr>
        <w:t>ик</w:t>
      </w:r>
      <w:r w:rsidRPr="003676A0">
        <w:rPr>
          <w:rFonts w:ascii="Times New Roman" w:hAnsi="Times New Roman" w:cs="Times New Roman"/>
          <w:sz w:val="28"/>
          <w:szCs w:val="28"/>
        </w:rPr>
        <w:t>, всероссийских проверочных работ, диагностических работ. Разница в образовательных достижениях детей может быть обусловлена не только их социальным и культурным происхождением, но и разным качеством обучения. На качество образования влияют низкое развитие управленческих, кадровых, материально-технических ресурсов образовательного учреждения.</w:t>
      </w:r>
    </w:p>
    <w:p w:rsidR="00A7445C" w:rsidRPr="003676A0" w:rsidRDefault="0021617D" w:rsidP="00C47A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Программа развития состоит из направлений (на основании факторов риска):</w:t>
      </w:r>
    </w:p>
    <w:p w:rsidR="00A7445C" w:rsidRPr="003676A0" w:rsidRDefault="0021617D" w:rsidP="00201367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1)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sz w:val="28"/>
          <w:szCs w:val="28"/>
        </w:rPr>
        <w:t xml:space="preserve"> Низкий уровень оснащения школы;</w:t>
      </w:r>
    </w:p>
    <w:p w:rsidR="00A7445C" w:rsidRPr="003676A0" w:rsidRDefault="0021617D" w:rsidP="00201367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2)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r w:rsidR="00201367" w:rsidRPr="003676A0">
        <w:rPr>
          <w:rFonts w:ascii="Times New Roman" w:hAnsi="Times New Roman" w:cs="Times New Roman"/>
          <w:sz w:val="28"/>
          <w:szCs w:val="28"/>
        </w:rPr>
        <w:t>Дефицит педагогических кадров</w:t>
      </w:r>
      <w:r w:rsidRPr="003676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445C" w:rsidRPr="003676A0" w:rsidRDefault="00201367" w:rsidP="00201367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3</w:t>
      </w:r>
      <w:r w:rsidR="0021617D" w:rsidRPr="003676A0">
        <w:rPr>
          <w:rFonts w:ascii="Times New Roman" w:hAnsi="Times New Roman" w:cs="Times New Roman"/>
          <w:sz w:val="28"/>
          <w:szCs w:val="28"/>
        </w:rPr>
        <w:t>)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r w:rsidR="0021617D" w:rsidRPr="003676A0">
        <w:rPr>
          <w:rFonts w:ascii="Times New Roman" w:hAnsi="Times New Roman" w:cs="Times New Roman"/>
          <w:sz w:val="28"/>
          <w:szCs w:val="28"/>
        </w:rPr>
        <w:t xml:space="preserve"> Низкая учебная мотивация обучающихся; </w:t>
      </w:r>
    </w:p>
    <w:p w:rsidR="00A7445C" w:rsidRPr="003676A0" w:rsidRDefault="003676A0" w:rsidP="00201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617D" w:rsidRPr="003676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17D" w:rsidRPr="003676A0">
        <w:rPr>
          <w:rFonts w:ascii="Times New Roman" w:hAnsi="Times New Roman" w:cs="Times New Roman"/>
          <w:sz w:val="28"/>
          <w:szCs w:val="28"/>
        </w:rPr>
        <w:t xml:space="preserve"> Высокая доля обучающихся с рисками учебной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3676A0">
        <w:rPr>
          <w:rFonts w:ascii="Times New Roman" w:hAnsi="Times New Roman" w:cs="Times New Roman"/>
          <w:sz w:val="28"/>
          <w:szCs w:val="28"/>
        </w:rPr>
        <w:t>успешности</w:t>
      </w:r>
      <w:proofErr w:type="spellEnd"/>
      <w:r w:rsidR="0021617D" w:rsidRPr="003676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617D" w:rsidRPr="003676A0" w:rsidRDefault="003676A0" w:rsidP="00201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617D" w:rsidRPr="003676A0">
        <w:rPr>
          <w:rFonts w:ascii="Times New Roman" w:hAnsi="Times New Roman" w:cs="Times New Roman"/>
          <w:sz w:val="28"/>
          <w:szCs w:val="28"/>
        </w:rPr>
        <w:t xml:space="preserve">) Низкий уровень вовлеченности родителей </w:t>
      </w:r>
    </w:p>
    <w:p w:rsidR="00201367" w:rsidRDefault="00201367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3676A0" w:rsidRPr="003676A0" w:rsidRDefault="003676A0" w:rsidP="00385265">
      <w:pPr>
        <w:rPr>
          <w:rFonts w:ascii="Times New Roman" w:hAnsi="Times New Roman" w:cs="Times New Roman"/>
          <w:sz w:val="28"/>
          <w:szCs w:val="28"/>
        </w:rPr>
      </w:pPr>
    </w:p>
    <w:p w:rsidR="00D03F81" w:rsidRPr="003676A0" w:rsidRDefault="00C47A6E" w:rsidP="00C47A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«Дорожная карта»</w:t>
      </w:r>
    </w:p>
    <w:p w:rsidR="006002BE" w:rsidRPr="003676A0" w:rsidRDefault="00C47A6E" w:rsidP="006002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Мероприятий по повышению качества образования в МКОУ «</w:t>
      </w:r>
      <w:proofErr w:type="spellStart"/>
      <w:r w:rsidRPr="003676A0">
        <w:rPr>
          <w:rFonts w:ascii="Times New Roman" w:hAnsi="Times New Roman" w:cs="Times New Roman"/>
          <w:b/>
          <w:sz w:val="28"/>
          <w:szCs w:val="28"/>
        </w:rPr>
        <w:t>Такалайская</w:t>
      </w:r>
      <w:proofErr w:type="spellEnd"/>
      <w:r w:rsidRPr="003676A0">
        <w:rPr>
          <w:rFonts w:ascii="Times New Roman" w:hAnsi="Times New Roman" w:cs="Times New Roman"/>
          <w:b/>
          <w:sz w:val="28"/>
          <w:szCs w:val="28"/>
        </w:rPr>
        <w:t xml:space="preserve"> СОШ» на 2021-2022 учебный год.</w:t>
      </w:r>
      <w:r w:rsidR="006002BE" w:rsidRPr="003676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02BE" w:rsidRPr="003676A0" w:rsidRDefault="006002BE" w:rsidP="00201367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 xml:space="preserve">Направление </w:t>
      </w:r>
      <w:r w:rsidR="000F4BDF" w:rsidRPr="00367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1.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Низкий уровень оснащения школы</w:t>
      </w:r>
    </w:p>
    <w:p w:rsidR="00201367" w:rsidRPr="003676A0" w:rsidRDefault="006002BE" w:rsidP="00600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3676A0">
        <w:rPr>
          <w:rFonts w:ascii="Times New Roman" w:hAnsi="Times New Roman" w:cs="Times New Roman"/>
          <w:sz w:val="28"/>
          <w:szCs w:val="28"/>
        </w:rPr>
        <w:t xml:space="preserve">  Достижение образовательных результатов высокого качества, преодоление рисков и вызовов через определение актуальных форм риска и преобразование их в задачи – конкретные меры по разрешению рисков.</w:t>
      </w:r>
    </w:p>
    <w:p w:rsidR="006002BE" w:rsidRPr="003676A0" w:rsidRDefault="006002BE" w:rsidP="00600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2BE" w:rsidRPr="003676A0" w:rsidRDefault="006002BE" w:rsidP="000F4BDF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1) повышение уровня оснащения школы через проведение модернизации здания школы, обновление мебели и оборудования, устранения недостатков выявленных в ходе проведения независимой оценки качества образования;</w:t>
      </w:r>
    </w:p>
    <w:p w:rsidR="006002BE" w:rsidRPr="003676A0" w:rsidRDefault="006002BE" w:rsidP="000F4BDF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2) поиск социальных партнеров по финансированию создания образовательной среды; </w:t>
      </w:r>
    </w:p>
    <w:p w:rsidR="006002BE" w:rsidRPr="003676A0" w:rsidRDefault="006002BE" w:rsidP="000F4BDF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3) проведение ремонта здания школы, создание современной инфраструктуры в соответствии с требованиями ФГОС, </w:t>
      </w:r>
      <w:r w:rsidR="003676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76A0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676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02BE" w:rsidRPr="003676A0" w:rsidRDefault="006002BE" w:rsidP="000E2A13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  <w:r w:rsidRPr="003676A0">
        <w:rPr>
          <w:rFonts w:ascii="Times New Roman" w:hAnsi="Times New Roman" w:cs="Times New Roman"/>
          <w:sz w:val="28"/>
          <w:szCs w:val="28"/>
        </w:rPr>
        <w:t xml:space="preserve"> Создание современной материально-технической базы, отвечающей </w:t>
      </w:r>
      <w:r w:rsidR="000F4BDF" w:rsidRPr="003676A0">
        <w:rPr>
          <w:rFonts w:ascii="Times New Roman" w:hAnsi="Times New Roman" w:cs="Times New Roman"/>
          <w:sz w:val="28"/>
          <w:szCs w:val="28"/>
        </w:rPr>
        <w:t xml:space="preserve">   </w:t>
      </w:r>
      <w:r w:rsidR="000E2A13" w:rsidRPr="003676A0">
        <w:rPr>
          <w:rFonts w:ascii="Times New Roman" w:hAnsi="Times New Roman" w:cs="Times New Roman"/>
          <w:sz w:val="28"/>
          <w:szCs w:val="28"/>
        </w:rPr>
        <w:t xml:space="preserve">    </w:t>
      </w:r>
      <w:r w:rsidRPr="003676A0">
        <w:rPr>
          <w:rFonts w:ascii="Times New Roman" w:hAnsi="Times New Roman" w:cs="Times New Roman"/>
          <w:sz w:val="28"/>
          <w:szCs w:val="28"/>
        </w:rPr>
        <w:t>требованиям качественной подготовки учащихся</w:t>
      </w:r>
    </w:p>
    <w:p w:rsidR="00C47A6E" w:rsidRPr="003676A0" w:rsidRDefault="00C47A6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535"/>
        <w:gridCol w:w="3583"/>
        <w:gridCol w:w="1977"/>
        <w:gridCol w:w="1965"/>
      </w:tblGrid>
      <w:tr w:rsidR="00C47A6E" w:rsidRPr="003676A0" w:rsidTr="003676A0">
        <w:trPr>
          <w:trHeight w:val="379"/>
        </w:trPr>
        <w:tc>
          <w:tcPr>
            <w:tcW w:w="1980" w:type="dxa"/>
            <w:vMerge w:val="restart"/>
          </w:tcPr>
          <w:p w:rsidR="00C47A6E" w:rsidRPr="003676A0" w:rsidRDefault="00C47A6E" w:rsidP="003676A0">
            <w:pPr>
              <w:ind w:left="-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риска (только актуальные для  ОО)</w:t>
            </w:r>
          </w:p>
        </w:tc>
        <w:tc>
          <w:tcPr>
            <w:tcW w:w="8060" w:type="dxa"/>
            <w:gridSpan w:val="4"/>
            <w:tcBorders>
              <w:bottom w:val="single" w:sz="4" w:space="0" w:color="auto"/>
            </w:tcBorders>
          </w:tcPr>
          <w:p w:rsidR="00C47A6E" w:rsidRPr="003676A0" w:rsidRDefault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мер</w:t>
            </w:r>
          </w:p>
        </w:tc>
      </w:tr>
      <w:tr w:rsidR="00C47A6E" w:rsidRPr="003676A0" w:rsidTr="003676A0">
        <w:trPr>
          <w:trHeight w:val="735"/>
        </w:trPr>
        <w:tc>
          <w:tcPr>
            <w:tcW w:w="1980" w:type="dxa"/>
            <w:vMerge/>
          </w:tcPr>
          <w:p w:rsidR="00C47A6E" w:rsidRPr="003676A0" w:rsidRDefault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</w:tcPr>
          <w:p w:rsidR="00C47A6E" w:rsidRPr="003676A0" w:rsidRDefault="00C47A6E" w:rsidP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83" w:type="dxa"/>
            <w:tcBorders>
              <w:top w:val="single" w:sz="4" w:space="0" w:color="auto"/>
            </w:tcBorders>
          </w:tcPr>
          <w:p w:rsidR="00C47A6E" w:rsidRPr="003676A0" w:rsidRDefault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Мера  компенсации риска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C47A6E" w:rsidRPr="003676A0" w:rsidRDefault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1965" w:type="dxa"/>
            <w:tcBorders>
              <w:top w:val="single" w:sz="4" w:space="0" w:color="auto"/>
            </w:tcBorders>
          </w:tcPr>
          <w:p w:rsidR="00C47A6E" w:rsidRPr="003676A0" w:rsidRDefault="00C47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51456A" w:rsidRPr="003676A0" w:rsidTr="003676A0">
        <w:tc>
          <w:tcPr>
            <w:tcW w:w="1980" w:type="dxa"/>
            <w:vMerge w:val="restart"/>
          </w:tcPr>
          <w:p w:rsidR="0051456A" w:rsidRPr="003676A0" w:rsidRDefault="000E2A13" w:rsidP="0051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1456A" w:rsidRPr="003676A0">
              <w:rPr>
                <w:rFonts w:ascii="Times New Roman" w:hAnsi="Times New Roman" w:cs="Times New Roman"/>
                <w:sz w:val="28"/>
                <w:szCs w:val="28"/>
              </w:rPr>
              <w:t>Низкий уровень оснащения школы</w:t>
            </w:r>
          </w:p>
        </w:tc>
        <w:tc>
          <w:tcPr>
            <w:tcW w:w="535" w:type="dxa"/>
          </w:tcPr>
          <w:p w:rsidR="0051456A" w:rsidRPr="003676A0" w:rsidRDefault="0051456A" w:rsidP="0051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83" w:type="dxa"/>
          </w:tcPr>
          <w:p w:rsidR="0051456A" w:rsidRPr="003676A0" w:rsidRDefault="0051456A" w:rsidP="0051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для проведения лабораторных  работ</w:t>
            </w:r>
          </w:p>
        </w:tc>
        <w:tc>
          <w:tcPr>
            <w:tcW w:w="1977" w:type="dxa"/>
          </w:tcPr>
          <w:p w:rsidR="0051456A" w:rsidRPr="003676A0" w:rsidRDefault="0051456A" w:rsidP="0051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К 1 сентября 2021-2022</w:t>
            </w:r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уч.</w:t>
            </w:r>
            <w:r w:rsid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1965" w:type="dxa"/>
          </w:tcPr>
          <w:p w:rsidR="0051456A" w:rsidRPr="003676A0" w:rsidRDefault="001B6D52" w:rsidP="00514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Падать заявки</w:t>
            </w:r>
          </w:p>
        </w:tc>
      </w:tr>
      <w:tr w:rsidR="001B6D52" w:rsidRPr="003676A0" w:rsidTr="003676A0">
        <w:tc>
          <w:tcPr>
            <w:tcW w:w="1980" w:type="dxa"/>
            <w:vMerge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83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оборудование помещения для проведения групповых занятий, конференций, проектной деятельности </w:t>
            </w:r>
          </w:p>
        </w:tc>
        <w:tc>
          <w:tcPr>
            <w:tcW w:w="1977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Август сентябрь 2021 – 2022 года</w:t>
            </w:r>
          </w:p>
        </w:tc>
        <w:tc>
          <w:tcPr>
            <w:tcW w:w="1965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Проведение конференций , заседаний  открытых уроков и мероприятий</w:t>
            </w:r>
          </w:p>
        </w:tc>
      </w:tr>
      <w:tr w:rsidR="001B6D52" w:rsidRPr="003676A0" w:rsidTr="003676A0">
        <w:tc>
          <w:tcPr>
            <w:tcW w:w="1980" w:type="dxa"/>
            <w:vMerge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83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Ходатайствовать  перед вышестоящей инстанцией  по обеспечению школы спортивным залом, актовым залом, мастерскими , кабинетами по домоводству, медицинским кабинетом.</w:t>
            </w:r>
          </w:p>
        </w:tc>
        <w:tc>
          <w:tcPr>
            <w:tcW w:w="1977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Май 2021г </w:t>
            </w:r>
          </w:p>
        </w:tc>
        <w:tc>
          <w:tcPr>
            <w:tcW w:w="1965" w:type="dxa"/>
          </w:tcPr>
          <w:p w:rsidR="001B6D52" w:rsidRPr="003676A0" w:rsidRDefault="001B6D52" w:rsidP="001B6D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Подать заявки</w:t>
            </w:r>
          </w:p>
        </w:tc>
      </w:tr>
    </w:tbl>
    <w:p w:rsidR="00773F8F" w:rsidRDefault="00773F8F">
      <w:pPr>
        <w:rPr>
          <w:rFonts w:ascii="Times New Roman" w:hAnsi="Times New Roman" w:cs="Times New Roman"/>
          <w:sz w:val="28"/>
          <w:szCs w:val="28"/>
        </w:rPr>
      </w:pPr>
    </w:p>
    <w:p w:rsidR="003676A0" w:rsidRPr="003676A0" w:rsidRDefault="003676A0">
      <w:pPr>
        <w:rPr>
          <w:rFonts w:ascii="Times New Roman" w:hAnsi="Times New Roman" w:cs="Times New Roman"/>
          <w:sz w:val="28"/>
          <w:szCs w:val="28"/>
        </w:rPr>
      </w:pPr>
    </w:p>
    <w:p w:rsidR="00773F8F" w:rsidRPr="003676A0" w:rsidRDefault="0021617D">
      <w:pPr>
        <w:rPr>
          <w:rFonts w:ascii="Times New Roman" w:hAnsi="Times New Roman" w:cs="Times New Roman"/>
          <w:b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 xml:space="preserve">Направление 2. </w:t>
      </w:r>
      <w:r w:rsidR="00646F95" w:rsidRPr="003676A0">
        <w:rPr>
          <w:rFonts w:ascii="Times New Roman" w:hAnsi="Times New Roman" w:cs="Times New Roman"/>
          <w:b/>
          <w:sz w:val="28"/>
          <w:szCs w:val="28"/>
        </w:rPr>
        <w:t>Дефицит педаг</w:t>
      </w:r>
      <w:r w:rsidR="001B6D52" w:rsidRPr="003676A0">
        <w:rPr>
          <w:rFonts w:ascii="Times New Roman" w:hAnsi="Times New Roman" w:cs="Times New Roman"/>
          <w:b/>
          <w:sz w:val="28"/>
          <w:szCs w:val="28"/>
        </w:rPr>
        <w:t>огических кадров</w:t>
      </w:r>
    </w:p>
    <w:p w:rsidR="0021617D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Цель:</w:t>
      </w:r>
      <w:r w:rsidRPr="003676A0">
        <w:rPr>
          <w:rFonts w:ascii="Times New Roman" w:hAnsi="Times New Roman" w:cs="Times New Roman"/>
          <w:sz w:val="28"/>
          <w:szCs w:val="28"/>
        </w:rPr>
        <w:t xml:space="preserve"> создание условий для повышения профессиональной компетентности педагогов в условиях модернизации образования </w:t>
      </w:r>
    </w:p>
    <w:p w:rsidR="000F4BDF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17D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1) Осуществление курсовой подготовки и переподготовки учителей</w:t>
      </w:r>
    </w:p>
    <w:p w:rsidR="0021617D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2) Совершенствование методической службы школы; </w:t>
      </w:r>
    </w:p>
    <w:p w:rsidR="0021617D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3) Организация научно- педагогического сопровождения учителя в условиях ФГОС; </w:t>
      </w:r>
    </w:p>
    <w:p w:rsidR="0021617D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4) Психологическое сопровождение деятельности учителя; </w:t>
      </w:r>
    </w:p>
    <w:p w:rsidR="00C46FE9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5) Внедрение современных образовательных технологий; </w:t>
      </w:r>
    </w:p>
    <w:p w:rsidR="00C47A6E" w:rsidRPr="003676A0" w:rsidRDefault="0021617D">
      <w:pPr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Прогнозируемые результаты:</w:t>
      </w:r>
      <w:r w:rsidR="006002BE" w:rsidRPr="00367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6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6A0">
        <w:rPr>
          <w:rFonts w:ascii="Times New Roman" w:hAnsi="Times New Roman" w:cs="Times New Roman"/>
          <w:sz w:val="28"/>
          <w:szCs w:val="28"/>
        </w:rPr>
        <w:t>Успешная мотивация педагогов к самореализации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1"/>
        <w:gridCol w:w="564"/>
        <w:gridCol w:w="3746"/>
        <w:gridCol w:w="2168"/>
        <w:gridCol w:w="2106"/>
      </w:tblGrid>
      <w:tr w:rsidR="0021617D" w:rsidRPr="003676A0" w:rsidTr="00F51FCE">
        <w:trPr>
          <w:trHeight w:val="379"/>
        </w:trPr>
        <w:tc>
          <w:tcPr>
            <w:tcW w:w="2122" w:type="dxa"/>
            <w:vMerge w:val="restart"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риска (только актуальные для  ОО)</w:t>
            </w:r>
          </w:p>
        </w:tc>
        <w:tc>
          <w:tcPr>
            <w:tcW w:w="8641" w:type="dxa"/>
            <w:gridSpan w:val="4"/>
            <w:tcBorders>
              <w:bottom w:val="single" w:sz="4" w:space="0" w:color="auto"/>
            </w:tcBorders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мер</w:t>
            </w:r>
          </w:p>
        </w:tc>
      </w:tr>
      <w:tr w:rsidR="006002BE" w:rsidRPr="003676A0" w:rsidTr="00F51FCE">
        <w:trPr>
          <w:trHeight w:val="735"/>
        </w:trPr>
        <w:tc>
          <w:tcPr>
            <w:tcW w:w="2122" w:type="dxa"/>
            <w:vMerge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86" w:type="dxa"/>
            <w:tcBorders>
              <w:top w:val="single" w:sz="4" w:space="0" w:color="auto"/>
            </w:tcBorders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Мера  компенсации риска</w:t>
            </w: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6002BE" w:rsidRPr="003676A0" w:rsidTr="00474C8F">
        <w:tc>
          <w:tcPr>
            <w:tcW w:w="2122" w:type="dxa"/>
            <w:vMerge w:val="restart"/>
          </w:tcPr>
          <w:p w:rsidR="0021617D" w:rsidRPr="003676A0" w:rsidRDefault="000E2A13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1617D" w:rsidRPr="003676A0">
              <w:rPr>
                <w:rFonts w:ascii="Times New Roman" w:hAnsi="Times New Roman" w:cs="Times New Roman"/>
                <w:sz w:val="28"/>
                <w:szCs w:val="28"/>
              </w:rPr>
              <w:t>Дефицит педагогических кадров</w:t>
            </w:r>
          </w:p>
        </w:tc>
        <w:tc>
          <w:tcPr>
            <w:tcW w:w="567" w:type="dxa"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6" w:type="dxa"/>
          </w:tcPr>
          <w:p w:rsidR="0021617D" w:rsidRPr="003676A0" w:rsidRDefault="0021617D" w:rsidP="002161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курсов повышения квалификации по проблемам повышения качества образования и работы в социально неблагоприятных условиях для педагогических работников и администрации школы; </w:t>
            </w:r>
          </w:p>
        </w:tc>
        <w:tc>
          <w:tcPr>
            <w:tcW w:w="2180" w:type="dxa"/>
          </w:tcPr>
          <w:p w:rsidR="0021617D" w:rsidRPr="003676A0" w:rsidRDefault="00C46FE9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В течение года 2021-2022</w:t>
            </w:r>
            <w:r w:rsidR="0021617D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108" w:type="dxa"/>
          </w:tcPr>
          <w:p w:rsidR="0021617D" w:rsidRPr="003676A0" w:rsidRDefault="001B6D52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План работы школы</w:t>
            </w:r>
            <w:r w:rsidR="00474C8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(График прохождения курсов)</w:t>
            </w:r>
          </w:p>
        </w:tc>
      </w:tr>
      <w:tr w:rsidR="006002BE" w:rsidRPr="003676A0" w:rsidTr="00474C8F">
        <w:tc>
          <w:tcPr>
            <w:tcW w:w="2122" w:type="dxa"/>
            <w:vMerge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6" w:type="dxa"/>
          </w:tcPr>
          <w:p w:rsidR="0021617D" w:rsidRPr="003676A0" w:rsidRDefault="006002BE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Прохождение курсов переквалификации</w:t>
            </w:r>
            <w:r w:rsidR="00C46FE9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 своих сотрудников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(Технология, начальные классы)</w:t>
            </w:r>
          </w:p>
        </w:tc>
        <w:tc>
          <w:tcPr>
            <w:tcW w:w="2180" w:type="dxa"/>
          </w:tcPr>
          <w:p w:rsidR="0021617D" w:rsidRPr="003676A0" w:rsidRDefault="006002BE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В течение 2021-2022</w:t>
            </w:r>
            <w:r w:rsidR="001B6D52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учебного года</w:t>
            </w:r>
          </w:p>
        </w:tc>
        <w:tc>
          <w:tcPr>
            <w:tcW w:w="2108" w:type="dxa"/>
          </w:tcPr>
          <w:p w:rsidR="0021617D" w:rsidRPr="003676A0" w:rsidRDefault="0021617D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2BE" w:rsidRPr="003676A0" w:rsidTr="00474C8F">
        <w:tc>
          <w:tcPr>
            <w:tcW w:w="2122" w:type="dxa"/>
            <w:vMerge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6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Участие педагогических работников в семинарах, конференциях, форумах различного уровня по вопросам образовательной деятельности для школ с низкими образовательными результатами </w:t>
            </w:r>
          </w:p>
        </w:tc>
        <w:tc>
          <w:tcPr>
            <w:tcW w:w="2180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В течение года 2021-2022 учебного года</w:t>
            </w:r>
          </w:p>
        </w:tc>
        <w:tc>
          <w:tcPr>
            <w:tcW w:w="2108" w:type="dxa"/>
          </w:tcPr>
          <w:p w:rsidR="00C46FE9" w:rsidRPr="003676A0" w:rsidRDefault="001B6D52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Активность  участия</w:t>
            </w:r>
          </w:p>
        </w:tc>
      </w:tr>
      <w:tr w:rsidR="006002BE" w:rsidRPr="003676A0" w:rsidTr="00474C8F">
        <w:tc>
          <w:tcPr>
            <w:tcW w:w="2122" w:type="dxa"/>
            <w:vMerge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6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новых образовательных технологий, используемых передовыми ОО по преодолению низких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образовательных результатов; </w:t>
            </w:r>
          </w:p>
        </w:tc>
        <w:tc>
          <w:tcPr>
            <w:tcW w:w="2180" w:type="dxa"/>
          </w:tcPr>
          <w:p w:rsidR="00C46FE9" w:rsidRPr="003676A0" w:rsidRDefault="00C46FE9" w:rsidP="00C46F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– 2022 годы</w:t>
            </w:r>
          </w:p>
        </w:tc>
        <w:tc>
          <w:tcPr>
            <w:tcW w:w="2108" w:type="dxa"/>
          </w:tcPr>
          <w:p w:rsidR="00C46FE9" w:rsidRPr="003676A0" w:rsidRDefault="001B6D52" w:rsidP="00C46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Использование полученных знаний на практике;</w:t>
            </w:r>
          </w:p>
        </w:tc>
      </w:tr>
    </w:tbl>
    <w:p w:rsidR="006002BE" w:rsidRPr="003676A0" w:rsidRDefault="006002BE">
      <w:pPr>
        <w:rPr>
          <w:rFonts w:ascii="Times New Roman" w:hAnsi="Times New Roman" w:cs="Times New Roman"/>
          <w:sz w:val="28"/>
          <w:szCs w:val="28"/>
        </w:rPr>
      </w:pPr>
    </w:p>
    <w:p w:rsidR="00E614BF" w:rsidRPr="003676A0" w:rsidRDefault="0011622C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Направление 3</w:t>
      </w:r>
      <w:r w:rsidR="00E614BF" w:rsidRPr="003676A0">
        <w:rPr>
          <w:rFonts w:ascii="Times New Roman" w:hAnsi="Times New Roman" w:cs="Times New Roman"/>
          <w:b/>
          <w:sz w:val="28"/>
          <w:szCs w:val="28"/>
        </w:rPr>
        <w:t>.</w:t>
      </w:r>
      <w:r w:rsidR="00E614BF" w:rsidRPr="003676A0">
        <w:rPr>
          <w:rFonts w:ascii="Times New Roman" w:hAnsi="Times New Roman" w:cs="Times New Roman"/>
          <w:sz w:val="28"/>
          <w:szCs w:val="28"/>
        </w:rPr>
        <w:t xml:space="preserve"> «Высокая доля обучающихся с рисками учебной </w:t>
      </w:r>
      <w:proofErr w:type="spellStart"/>
      <w:r w:rsidR="00E614BF" w:rsidRPr="003676A0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="00E614BF" w:rsidRPr="003676A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Цель:</w:t>
      </w:r>
      <w:r w:rsidRPr="003676A0">
        <w:rPr>
          <w:rFonts w:ascii="Times New Roman" w:hAnsi="Times New Roman" w:cs="Times New Roman"/>
          <w:sz w:val="28"/>
          <w:szCs w:val="28"/>
        </w:rPr>
        <w:t xml:space="preserve"> Повышение уровня предметных и </w:t>
      </w:r>
      <w:proofErr w:type="spellStart"/>
      <w:r w:rsidRPr="003676A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676A0">
        <w:rPr>
          <w:rFonts w:ascii="Times New Roman" w:hAnsi="Times New Roman" w:cs="Times New Roman"/>
          <w:sz w:val="28"/>
          <w:szCs w:val="28"/>
        </w:rPr>
        <w:t xml:space="preserve"> результатов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1) обеспечение применение новых образовательных технологий </w:t>
      </w:r>
      <w:r w:rsidR="00F51FCE" w:rsidRPr="003676A0">
        <w:rPr>
          <w:rFonts w:ascii="Times New Roman" w:hAnsi="Times New Roman" w:cs="Times New Roman"/>
          <w:sz w:val="28"/>
          <w:szCs w:val="28"/>
        </w:rPr>
        <w:t>для преодоления</w:t>
      </w:r>
      <w:r w:rsidRPr="003676A0">
        <w:rPr>
          <w:rFonts w:ascii="Times New Roman" w:hAnsi="Times New Roman" w:cs="Times New Roman"/>
          <w:sz w:val="28"/>
          <w:szCs w:val="28"/>
        </w:rPr>
        <w:t xml:space="preserve"> низких образовательных результатов и социально опасных условий;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2) обеспечение позитивной динамики уровня </w:t>
      </w:r>
      <w:proofErr w:type="spellStart"/>
      <w:r w:rsidRPr="003676A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3676A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3) уменьшение доли неуспевающих и неаттестованных по итогам учебного периода учащихся;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4) уменьшение количества учащихся, не преодолевших минимальный «порог» ГИА, рост среднего балла ГИА среди учащихся школы уровня основного общего и среднего общего образования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5) увеличение доли у учащихся высокого и среднего уровня </w:t>
      </w:r>
      <w:proofErr w:type="spellStart"/>
      <w:r w:rsidRPr="003676A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676A0">
        <w:rPr>
          <w:rFonts w:ascii="Times New Roman" w:hAnsi="Times New Roman" w:cs="Times New Roman"/>
          <w:sz w:val="28"/>
          <w:szCs w:val="28"/>
        </w:rPr>
        <w:t xml:space="preserve"> результатов;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6) модернизация системы дистанционного обучения с применением электронных образовательных ресурсов, направленной на сопровождение образовательной деятельности учащихся с низкими образовательными результатами 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  <w:r w:rsidRPr="00367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17D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>Повышение успеваемости и уровня качества знаний, результатов ГИА, ВПР, рост учебных достижений обучающихся</w:t>
      </w:r>
    </w:p>
    <w:p w:rsidR="00E614BF" w:rsidRPr="003676A0" w:rsidRDefault="00E614BF" w:rsidP="00E614BF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13" w:type="dxa"/>
        <w:tblLook w:val="04A0" w:firstRow="1" w:lastRow="0" w:firstColumn="1" w:lastColumn="0" w:noHBand="0" w:noVBand="1"/>
      </w:tblPr>
      <w:tblGrid>
        <w:gridCol w:w="2324"/>
        <w:gridCol w:w="754"/>
        <w:gridCol w:w="3296"/>
        <w:gridCol w:w="1804"/>
        <w:gridCol w:w="2335"/>
      </w:tblGrid>
      <w:tr w:rsidR="00E614BF" w:rsidRPr="003676A0" w:rsidTr="00F51FCE">
        <w:trPr>
          <w:trHeight w:val="379"/>
        </w:trPr>
        <w:tc>
          <w:tcPr>
            <w:tcW w:w="2324" w:type="dxa"/>
            <w:vMerge w:val="restart"/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риска (только актуальные для  ОО)</w:t>
            </w:r>
          </w:p>
        </w:tc>
        <w:tc>
          <w:tcPr>
            <w:tcW w:w="8189" w:type="dxa"/>
            <w:gridSpan w:val="4"/>
            <w:tcBorders>
              <w:bottom w:val="single" w:sz="4" w:space="0" w:color="auto"/>
            </w:tcBorders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мер</w:t>
            </w:r>
          </w:p>
        </w:tc>
      </w:tr>
      <w:tr w:rsidR="00E614BF" w:rsidRPr="003676A0" w:rsidTr="00F51FCE">
        <w:trPr>
          <w:trHeight w:val="735"/>
        </w:trPr>
        <w:tc>
          <w:tcPr>
            <w:tcW w:w="2324" w:type="dxa"/>
            <w:vMerge/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6" w:type="dxa"/>
            <w:tcBorders>
              <w:top w:val="single" w:sz="4" w:space="0" w:color="auto"/>
            </w:tcBorders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Мера  компенсации риска</w:t>
            </w:r>
          </w:p>
        </w:tc>
        <w:tc>
          <w:tcPr>
            <w:tcW w:w="1804" w:type="dxa"/>
            <w:tcBorders>
              <w:top w:val="single" w:sz="4" w:space="0" w:color="auto"/>
            </w:tcBorders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2330" w:type="dxa"/>
            <w:tcBorders>
              <w:top w:val="single" w:sz="4" w:space="0" w:color="auto"/>
            </w:tcBorders>
          </w:tcPr>
          <w:p w:rsidR="00E614BF" w:rsidRPr="003676A0" w:rsidRDefault="00E614B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0F4BDF" w:rsidRPr="003676A0" w:rsidTr="00F51FCE">
        <w:tc>
          <w:tcPr>
            <w:tcW w:w="2324" w:type="dxa"/>
            <w:vMerge w:val="restart"/>
          </w:tcPr>
          <w:p w:rsidR="000F4BDF" w:rsidRPr="003676A0" w:rsidRDefault="000E2A13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Высокая доля обучающихся с рисками учебной </w:t>
            </w:r>
            <w:proofErr w:type="spellStart"/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>неуспешности</w:t>
            </w:r>
            <w:proofErr w:type="spellEnd"/>
          </w:p>
        </w:tc>
        <w:tc>
          <w:tcPr>
            <w:tcW w:w="75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6" w:type="dxa"/>
          </w:tcPr>
          <w:p w:rsidR="000F4BDF" w:rsidRPr="003676A0" w:rsidRDefault="000F4BDF" w:rsidP="001162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школы в контексте оценки качества образования </w:t>
            </w:r>
          </w:p>
        </w:tc>
        <w:tc>
          <w:tcPr>
            <w:tcW w:w="180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Апрель 2021 года</w:t>
            </w:r>
          </w:p>
        </w:tc>
        <w:tc>
          <w:tcPr>
            <w:tcW w:w="2330" w:type="dxa"/>
          </w:tcPr>
          <w:p w:rsidR="000F4BDF" w:rsidRPr="003676A0" w:rsidRDefault="00474C8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Справка (анализ работы)</w:t>
            </w:r>
          </w:p>
        </w:tc>
      </w:tr>
      <w:tr w:rsidR="000F4BDF" w:rsidRPr="003676A0" w:rsidTr="00F51FCE">
        <w:tc>
          <w:tcPr>
            <w:tcW w:w="2324" w:type="dxa"/>
            <w:vMerge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6" w:type="dxa"/>
          </w:tcPr>
          <w:p w:rsidR="000F4BDF" w:rsidRPr="003676A0" w:rsidRDefault="000F4BDF" w:rsidP="001162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стартовых, рубежных, тематических контрольных работ </w:t>
            </w:r>
          </w:p>
        </w:tc>
        <w:tc>
          <w:tcPr>
            <w:tcW w:w="180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2330" w:type="dxa"/>
          </w:tcPr>
          <w:p w:rsidR="00474C8F" w:rsidRPr="003676A0" w:rsidRDefault="00474C8F" w:rsidP="00474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Выявление причин затруднений</w:t>
            </w:r>
          </w:p>
        </w:tc>
      </w:tr>
      <w:tr w:rsidR="000F4BDF" w:rsidRPr="003676A0" w:rsidTr="00F51FCE">
        <w:tc>
          <w:tcPr>
            <w:tcW w:w="2324" w:type="dxa"/>
            <w:vMerge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6" w:type="dxa"/>
          </w:tcPr>
          <w:p w:rsidR="000F4BDF" w:rsidRPr="003676A0" w:rsidRDefault="000F4BDF" w:rsidP="001162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 анализ входных и итоговых комплексных работ на </w:t>
            </w:r>
            <w:proofErr w:type="spellStart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метапредметной</w:t>
            </w:r>
            <w:proofErr w:type="spellEnd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основе по ФГОС </w:t>
            </w:r>
          </w:p>
        </w:tc>
        <w:tc>
          <w:tcPr>
            <w:tcW w:w="180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2020 – 2022 годы</w:t>
            </w:r>
          </w:p>
        </w:tc>
        <w:tc>
          <w:tcPr>
            <w:tcW w:w="2330" w:type="dxa"/>
          </w:tcPr>
          <w:p w:rsidR="00474C8F" w:rsidRPr="003676A0" w:rsidRDefault="00474C8F" w:rsidP="00474C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Результативность</w:t>
            </w: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BDF" w:rsidRPr="003676A0" w:rsidTr="00F51FCE">
        <w:tc>
          <w:tcPr>
            <w:tcW w:w="2324" w:type="dxa"/>
            <w:vMerge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6" w:type="dxa"/>
          </w:tcPr>
          <w:p w:rsidR="000F4BDF" w:rsidRPr="003676A0" w:rsidRDefault="000F4BDF" w:rsidP="001162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 анализ административных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диагностических работ по материалам ГИА, ВПР </w:t>
            </w:r>
          </w:p>
        </w:tc>
        <w:tc>
          <w:tcPr>
            <w:tcW w:w="180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– 2022 годы</w:t>
            </w:r>
          </w:p>
        </w:tc>
        <w:tc>
          <w:tcPr>
            <w:tcW w:w="2330" w:type="dxa"/>
          </w:tcPr>
          <w:p w:rsidR="000F4BDF" w:rsidRPr="003676A0" w:rsidRDefault="00474C8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 учебной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мотивации</w:t>
            </w:r>
          </w:p>
        </w:tc>
      </w:tr>
      <w:tr w:rsidR="000E2A13" w:rsidRPr="003676A0" w:rsidTr="00F51FCE">
        <w:tc>
          <w:tcPr>
            <w:tcW w:w="2324" w:type="dxa"/>
            <w:vMerge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6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дополнительных занятий с отстающими учениками в рамках работы учебных кабинетов. </w:t>
            </w:r>
          </w:p>
        </w:tc>
        <w:tc>
          <w:tcPr>
            <w:tcW w:w="180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2330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Повышение уровня  учебной успешности</w:t>
            </w:r>
          </w:p>
        </w:tc>
      </w:tr>
      <w:tr w:rsidR="000E2A13" w:rsidRPr="003676A0" w:rsidTr="00F51FCE">
        <w:tc>
          <w:tcPr>
            <w:tcW w:w="2324" w:type="dxa"/>
            <w:vMerge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96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диагностик по выявлению и сопровождению детей, испытывающих затруднения в обучении или имеющих особые образовательные потребности. </w:t>
            </w:r>
          </w:p>
        </w:tc>
        <w:tc>
          <w:tcPr>
            <w:tcW w:w="180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2330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школьной </w:t>
            </w:r>
            <w:proofErr w:type="spellStart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неуспешности</w:t>
            </w:r>
            <w:proofErr w:type="spellEnd"/>
          </w:p>
        </w:tc>
      </w:tr>
      <w:tr w:rsidR="000E2A13" w:rsidRPr="003676A0" w:rsidTr="00F51FCE">
        <w:tc>
          <w:tcPr>
            <w:tcW w:w="2324" w:type="dxa"/>
            <w:vMerge w:val="restart"/>
            <w:tcBorders>
              <w:top w:val="nil"/>
            </w:tcBorders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6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банка данных учащихся, испытывающих затруднения в обучении </w:t>
            </w:r>
          </w:p>
        </w:tc>
        <w:tc>
          <w:tcPr>
            <w:tcW w:w="180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Октябрь 2022 года</w:t>
            </w:r>
          </w:p>
        </w:tc>
        <w:tc>
          <w:tcPr>
            <w:tcW w:w="2330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Повышение успеваемости</w:t>
            </w:r>
            <w:proofErr w:type="gramStart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положительная динамика  школьной успешности</w:t>
            </w:r>
          </w:p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A13" w:rsidRPr="003676A0" w:rsidTr="00F51FCE">
        <w:tc>
          <w:tcPr>
            <w:tcW w:w="2324" w:type="dxa"/>
            <w:vMerge/>
            <w:tcBorders>
              <w:top w:val="nil"/>
            </w:tcBorders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6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совет «Пути повышения образовательных результатов в школе с низкими результатами обучения </w:t>
            </w:r>
          </w:p>
        </w:tc>
        <w:tc>
          <w:tcPr>
            <w:tcW w:w="1804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Сентябрь, октябрь 2021 года</w:t>
            </w:r>
          </w:p>
        </w:tc>
        <w:tc>
          <w:tcPr>
            <w:tcW w:w="2330" w:type="dxa"/>
          </w:tcPr>
          <w:p w:rsidR="000E2A13" w:rsidRPr="003676A0" w:rsidRDefault="000E2A13" w:rsidP="000E2A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Повышение учебной  мотивации и уровня школьного благополучия</w:t>
            </w:r>
          </w:p>
        </w:tc>
      </w:tr>
    </w:tbl>
    <w:p w:rsidR="0039132F" w:rsidRPr="003676A0" w:rsidRDefault="0039132F" w:rsidP="0039132F">
      <w:pPr>
        <w:rPr>
          <w:rFonts w:ascii="Times New Roman" w:hAnsi="Times New Roman" w:cs="Times New Roman"/>
          <w:sz w:val="28"/>
          <w:szCs w:val="28"/>
        </w:rPr>
      </w:pPr>
    </w:p>
    <w:p w:rsidR="0011622C" w:rsidRPr="003676A0" w:rsidRDefault="001B6D52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Направление 4</w:t>
      </w:r>
      <w:r w:rsidR="0039132F" w:rsidRPr="003676A0">
        <w:rPr>
          <w:rFonts w:ascii="Times New Roman" w:hAnsi="Times New Roman" w:cs="Times New Roman"/>
          <w:b/>
          <w:sz w:val="28"/>
          <w:szCs w:val="28"/>
        </w:rPr>
        <w:t>.</w:t>
      </w:r>
      <w:r w:rsidR="0039132F" w:rsidRPr="003676A0">
        <w:rPr>
          <w:rFonts w:ascii="Times New Roman" w:hAnsi="Times New Roman" w:cs="Times New Roman"/>
          <w:sz w:val="28"/>
          <w:szCs w:val="28"/>
        </w:rPr>
        <w:t xml:space="preserve"> «Низкий уровень вовлеченности родителей»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Pr="003676A0">
        <w:rPr>
          <w:rFonts w:ascii="Times New Roman" w:hAnsi="Times New Roman" w:cs="Times New Roman"/>
          <w:sz w:val="28"/>
          <w:szCs w:val="28"/>
        </w:rPr>
        <w:t xml:space="preserve"> Побуждение родителей (законных представителей) к участию в образовательной деятельности своих детей и жизни школы. 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 1) Постепенная смена приоритетов от материальных к духовно-нравственным, осознание ценности качественного образования в родительской среде. 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2) Проведение родительских лекториев с привлечением представителей органов системы профилактики, общественных организаций. 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3) Создание дистанционной площадки для проведения родительских собраний. 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4) Создание родительских сообществ по организации урочной, внеурочной и досуговой деятельности учащихся </w:t>
      </w:r>
    </w:p>
    <w:p w:rsidR="0011622C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sz w:val="28"/>
          <w:szCs w:val="28"/>
        </w:rPr>
        <w:t xml:space="preserve">5) Привлечение родителей в разработке программ воспитания и социализации. </w:t>
      </w:r>
    </w:p>
    <w:p w:rsidR="00E614BF" w:rsidRPr="003676A0" w:rsidRDefault="0039132F" w:rsidP="0039132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676A0">
        <w:rPr>
          <w:rFonts w:ascii="Times New Roman" w:hAnsi="Times New Roman" w:cs="Times New Roman"/>
          <w:b/>
          <w:sz w:val="28"/>
          <w:szCs w:val="28"/>
        </w:rPr>
        <w:lastRenderedPageBreak/>
        <w:t>Ожидаемый результат</w:t>
      </w:r>
      <w:r w:rsidRPr="003676A0">
        <w:rPr>
          <w:rFonts w:ascii="Times New Roman" w:hAnsi="Times New Roman" w:cs="Times New Roman"/>
          <w:sz w:val="28"/>
          <w:szCs w:val="28"/>
        </w:rPr>
        <w:t xml:space="preserve"> Увеличение количества родителей (законных представителей), заинтересованных в обучении и воспитании своего ребёнка.</w:t>
      </w:r>
    </w:p>
    <w:tbl>
      <w:tblPr>
        <w:tblStyle w:val="a3"/>
        <w:tblW w:w="10634" w:type="dxa"/>
        <w:tblLook w:val="04A0" w:firstRow="1" w:lastRow="0" w:firstColumn="1" w:lastColumn="0" w:noHBand="0" w:noVBand="1"/>
      </w:tblPr>
      <w:tblGrid>
        <w:gridCol w:w="2521"/>
        <w:gridCol w:w="878"/>
        <w:gridCol w:w="3684"/>
        <w:gridCol w:w="1849"/>
        <w:gridCol w:w="1695"/>
        <w:gridCol w:w="7"/>
      </w:tblGrid>
      <w:tr w:rsidR="0039132F" w:rsidRPr="003676A0" w:rsidTr="00F51FCE">
        <w:trPr>
          <w:trHeight w:val="379"/>
        </w:trPr>
        <w:tc>
          <w:tcPr>
            <w:tcW w:w="2521" w:type="dxa"/>
            <w:vMerge w:val="restart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Факторы риска (только актуальные для  ОО)</w:t>
            </w:r>
          </w:p>
        </w:tc>
        <w:tc>
          <w:tcPr>
            <w:tcW w:w="8113" w:type="dxa"/>
            <w:gridSpan w:val="5"/>
            <w:tcBorders>
              <w:bottom w:val="single" w:sz="4" w:space="0" w:color="auto"/>
            </w:tcBorders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мер</w:t>
            </w:r>
          </w:p>
        </w:tc>
      </w:tr>
      <w:tr w:rsidR="0039132F" w:rsidRPr="003676A0" w:rsidTr="00F51FCE">
        <w:trPr>
          <w:gridAfter w:val="1"/>
          <w:wAfter w:w="7" w:type="dxa"/>
          <w:trHeight w:val="735"/>
        </w:trPr>
        <w:tc>
          <w:tcPr>
            <w:tcW w:w="2521" w:type="dxa"/>
            <w:vMerge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Мера  компенсации риска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39132F" w:rsidRPr="003676A0" w:rsidTr="00F51FCE">
        <w:trPr>
          <w:gridAfter w:val="1"/>
          <w:wAfter w:w="7" w:type="dxa"/>
        </w:trPr>
        <w:tc>
          <w:tcPr>
            <w:tcW w:w="2521" w:type="dxa"/>
            <w:vMerge w:val="restart"/>
          </w:tcPr>
          <w:p w:rsidR="0039132F" w:rsidRPr="003676A0" w:rsidRDefault="000E2A13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>Низкий уровень вовлеченности родителей</w:t>
            </w:r>
          </w:p>
        </w:tc>
        <w:tc>
          <w:tcPr>
            <w:tcW w:w="878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4" w:type="dxa"/>
          </w:tcPr>
          <w:p w:rsidR="0039132F" w:rsidRPr="003676A0" w:rsidRDefault="0039132F" w:rsidP="000F4B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Работа совместной с родителями Совета профилактики по предотвращению правонарушений подростков. </w:t>
            </w:r>
          </w:p>
        </w:tc>
        <w:tc>
          <w:tcPr>
            <w:tcW w:w="1849" w:type="dxa"/>
          </w:tcPr>
          <w:p w:rsidR="0039132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1695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32F" w:rsidRPr="003676A0" w:rsidTr="00F51FCE">
        <w:trPr>
          <w:gridAfter w:val="1"/>
          <w:wAfter w:w="7" w:type="dxa"/>
        </w:trPr>
        <w:tc>
          <w:tcPr>
            <w:tcW w:w="2521" w:type="dxa"/>
            <w:vMerge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4" w:type="dxa"/>
          </w:tcPr>
          <w:p w:rsidR="0039132F" w:rsidRPr="003676A0" w:rsidRDefault="0039132F" w:rsidP="000F4B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Организация встреч родителей с работниками правоохранительных органов, медицины, психологической службы.</w:t>
            </w:r>
          </w:p>
        </w:tc>
        <w:tc>
          <w:tcPr>
            <w:tcW w:w="1849" w:type="dxa"/>
          </w:tcPr>
          <w:p w:rsidR="0039132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39132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– 2022 годы</w:t>
            </w:r>
          </w:p>
        </w:tc>
        <w:tc>
          <w:tcPr>
            <w:tcW w:w="1695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32F" w:rsidRPr="003676A0" w:rsidTr="00F51FCE">
        <w:trPr>
          <w:gridAfter w:val="1"/>
          <w:wAfter w:w="7" w:type="dxa"/>
        </w:trPr>
        <w:tc>
          <w:tcPr>
            <w:tcW w:w="2521" w:type="dxa"/>
            <w:vMerge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4" w:type="dxa"/>
          </w:tcPr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родительских собраний (лекториев, встреч) по темам: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Эмоциональное благополучие детей в семье;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Роль семьи и роль школы в воспитании ребенка; 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Роль отца в воспитании ребенка; 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Учёт физиологических и психологических особенностей детей подросткового возраста в их воспитании; 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Агрессия детей: ее причины и предупреждение; </w:t>
            </w:r>
          </w:p>
          <w:p w:rsidR="000F4BDF" w:rsidRPr="003676A0" w:rsidRDefault="0039132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Трудовое участие ребенка в жизни семьи; </w:t>
            </w:r>
          </w:p>
          <w:p w:rsidR="0039132F" w:rsidRPr="003676A0" w:rsidRDefault="0039132F" w:rsidP="003913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sym w:font="Symbol" w:char="F0B7"/>
            </w: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ненасилием в семье. </w:t>
            </w:r>
          </w:p>
        </w:tc>
        <w:tc>
          <w:tcPr>
            <w:tcW w:w="1849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39132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– 2022 годы </w:t>
            </w: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Март 2021 года </w:t>
            </w: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2021 года </w:t>
            </w: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Ноябрь 2021 года </w:t>
            </w: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Февраль 2022 года </w:t>
            </w: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2022 года </w:t>
            </w:r>
          </w:p>
          <w:p w:rsidR="000F4BD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Ноябрь 2022 года </w:t>
            </w:r>
          </w:p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Декабрь 2022 года</w:t>
            </w:r>
          </w:p>
        </w:tc>
        <w:tc>
          <w:tcPr>
            <w:tcW w:w="1695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32F" w:rsidRPr="003676A0" w:rsidTr="00F51FCE">
        <w:trPr>
          <w:gridAfter w:val="1"/>
          <w:wAfter w:w="7" w:type="dxa"/>
        </w:trPr>
        <w:tc>
          <w:tcPr>
            <w:tcW w:w="2521" w:type="dxa"/>
            <w:vMerge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4" w:type="dxa"/>
          </w:tcPr>
          <w:p w:rsidR="0039132F" w:rsidRPr="003676A0" w:rsidRDefault="0039132F" w:rsidP="000F4B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выполнения раздела воспитательных планов классных руководителей «Работа с родителями». </w:t>
            </w:r>
          </w:p>
        </w:tc>
        <w:tc>
          <w:tcPr>
            <w:tcW w:w="1849" w:type="dxa"/>
          </w:tcPr>
          <w:p w:rsidR="0039132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Октябрь, декабрь, март, июнь</w:t>
            </w:r>
          </w:p>
        </w:tc>
        <w:tc>
          <w:tcPr>
            <w:tcW w:w="1695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132F" w:rsidRPr="003676A0" w:rsidTr="00F51FCE">
        <w:trPr>
          <w:gridAfter w:val="1"/>
          <w:wAfter w:w="7" w:type="dxa"/>
        </w:trPr>
        <w:tc>
          <w:tcPr>
            <w:tcW w:w="2521" w:type="dxa"/>
            <w:vMerge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39132F" w:rsidRPr="003676A0" w:rsidRDefault="00201367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4" w:type="dxa"/>
          </w:tcPr>
          <w:p w:rsidR="0039132F" w:rsidRPr="003676A0" w:rsidRDefault="0039132F" w:rsidP="001B6D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мониторинга удовлетворённости родителей качеством образовательной деятельности школы. </w:t>
            </w:r>
          </w:p>
        </w:tc>
        <w:tc>
          <w:tcPr>
            <w:tcW w:w="1849" w:type="dxa"/>
          </w:tcPr>
          <w:p w:rsidR="0039132F" w:rsidRPr="003676A0" w:rsidRDefault="001B6D52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Декабрь, май</w:t>
            </w:r>
          </w:p>
        </w:tc>
        <w:tc>
          <w:tcPr>
            <w:tcW w:w="1695" w:type="dxa"/>
          </w:tcPr>
          <w:p w:rsidR="0039132F" w:rsidRPr="003676A0" w:rsidRDefault="0039132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4BDF" w:rsidRPr="003676A0" w:rsidTr="00F51FCE">
        <w:trPr>
          <w:gridAfter w:val="1"/>
          <w:wAfter w:w="7" w:type="dxa"/>
        </w:trPr>
        <w:tc>
          <w:tcPr>
            <w:tcW w:w="2521" w:type="dxa"/>
            <w:vMerge w:val="restart"/>
            <w:tcBorders>
              <w:top w:val="nil"/>
            </w:tcBorders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4" w:type="dxa"/>
          </w:tcPr>
          <w:p w:rsidR="000F4BDF" w:rsidRPr="003676A0" w:rsidRDefault="000F4BDF" w:rsidP="001B6D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Работа родительских сообществ по организации урочной, внеурочной и досуговой деятельности учащихся </w:t>
            </w:r>
          </w:p>
        </w:tc>
        <w:tc>
          <w:tcPr>
            <w:tcW w:w="1849" w:type="dxa"/>
          </w:tcPr>
          <w:p w:rsidR="000F4BDF" w:rsidRPr="003676A0" w:rsidRDefault="001B6D52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1695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4BDF" w:rsidRPr="003676A0" w:rsidTr="00F51FCE">
        <w:trPr>
          <w:gridAfter w:val="1"/>
          <w:wAfter w:w="7" w:type="dxa"/>
        </w:trPr>
        <w:tc>
          <w:tcPr>
            <w:tcW w:w="2521" w:type="dxa"/>
            <w:vMerge/>
            <w:tcBorders>
              <w:top w:val="nil"/>
            </w:tcBorders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4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Диагностирование и определение социально-педагогических и психологических проблем, оказывающих негативное воздействие на становление и развитие личности ребенка в семье</w:t>
            </w:r>
          </w:p>
        </w:tc>
        <w:tc>
          <w:tcPr>
            <w:tcW w:w="1849" w:type="dxa"/>
          </w:tcPr>
          <w:p w:rsidR="001B6D52" w:rsidRPr="003676A0" w:rsidRDefault="001B6D52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0F4BDF" w:rsidRPr="003676A0" w:rsidRDefault="001B6D52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695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4BDF" w:rsidRPr="003676A0" w:rsidTr="00F51FCE">
        <w:trPr>
          <w:gridAfter w:val="1"/>
          <w:wAfter w:w="7" w:type="dxa"/>
        </w:trPr>
        <w:tc>
          <w:tcPr>
            <w:tcW w:w="2521" w:type="dxa"/>
            <w:vMerge/>
            <w:tcBorders>
              <w:top w:val="nil"/>
            </w:tcBorders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4" w:type="dxa"/>
          </w:tcPr>
          <w:p w:rsidR="000F4BDF" w:rsidRPr="003676A0" w:rsidRDefault="000F4BDF" w:rsidP="003913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Посещения на дому, знакомство с родителями, родственниками, ближайшим социальным окружением семьи</w:t>
            </w:r>
            <w:r w:rsidR="001B6D52" w:rsidRPr="003676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9" w:type="dxa"/>
          </w:tcPr>
          <w:p w:rsidR="000F4BDF" w:rsidRPr="003676A0" w:rsidRDefault="001B6D52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0F4BDF"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 – 2022 годы</w:t>
            </w:r>
          </w:p>
        </w:tc>
        <w:tc>
          <w:tcPr>
            <w:tcW w:w="1695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4BDF" w:rsidRPr="003676A0" w:rsidTr="00F51FCE">
        <w:trPr>
          <w:gridAfter w:val="1"/>
          <w:wAfter w:w="7" w:type="dxa"/>
        </w:trPr>
        <w:tc>
          <w:tcPr>
            <w:tcW w:w="2521" w:type="dxa"/>
            <w:vMerge/>
            <w:tcBorders>
              <w:top w:val="nil"/>
            </w:tcBorders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4" w:type="dxa"/>
          </w:tcPr>
          <w:p w:rsidR="000F4BDF" w:rsidRPr="003676A0" w:rsidRDefault="000F4BDF" w:rsidP="00201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Педагогический совет: Деятельность педагогического коллектива по работе с неблагополучными семьям </w:t>
            </w:r>
          </w:p>
        </w:tc>
        <w:tc>
          <w:tcPr>
            <w:tcW w:w="1849" w:type="dxa"/>
          </w:tcPr>
          <w:p w:rsidR="001B6D52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0F4BDF" w:rsidRPr="003676A0" w:rsidRDefault="000F4BDF" w:rsidP="006726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6A0">
              <w:rPr>
                <w:rFonts w:ascii="Times New Roman" w:hAnsi="Times New Roman" w:cs="Times New Roman"/>
                <w:sz w:val="28"/>
                <w:szCs w:val="28"/>
              </w:rPr>
              <w:t>2021-2022 года</w:t>
            </w:r>
          </w:p>
        </w:tc>
        <w:tc>
          <w:tcPr>
            <w:tcW w:w="1695" w:type="dxa"/>
          </w:tcPr>
          <w:p w:rsidR="000F4BDF" w:rsidRPr="003676A0" w:rsidRDefault="000F4BDF" w:rsidP="006726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9132F" w:rsidRPr="0039132F" w:rsidRDefault="0039132F" w:rsidP="0039132F">
      <w:pPr>
        <w:ind w:firstLine="708"/>
      </w:pPr>
    </w:p>
    <w:sectPr w:rsidR="0039132F" w:rsidRPr="0039132F" w:rsidSect="003676A0">
      <w:pgSz w:w="11906" w:h="16838"/>
      <w:pgMar w:top="568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562"/>
    <w:rsid w:val="000E2A13"/>
    <w:rsid w:val="000F4BDF"/>
    <w:rsid w:val="0011622C"/>
    <w:rsid w:val="001B6D52"/>
    <w:rsid w:val="00201367"/>
    <w:rsid w:val="0021617D"/>
    <w:rsid w:val="003676A0"/>
    <w:rsid w:val="00385265"/>
    <w:rsid w:val="0039132F"/>
    <w:rsid w:val="00474C8F"/>
    <w:rsid w:val="0051456A"/>
    <w:rsid w:val="006002BE"/>
    <w:rsid w:val="00646F95"/>
    <w:rsid w:val="00773F8F"/>
    <w:rsid w:val="00924562"/>
    <w:rsid w:val="00A7445C"/>
    <w:rsid w:val="00C46FE9"/>
    <w:rsid w:val="00C47A6E"/>
    <w:rsid w:val="00D765FF"/>
    <w:rsid w:val="00DA1C4C"/>
    <w:rsid w:val="00DE7F47"/>
    <w:rsid w:val="00E614BF"/>
    <w:rsid w:val="00F51FCE"/>
    <w:rsid w:val="00F5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dcterms:created xsi:type="dcterms:W3CDTF">2021-04-13T09:53:00Z</dcterms:created>
  <dcterms:modified xsi:type="dcterms:W3CDTF">2021-04-29T19:08:00Z</dcterms:modified>
</cp:coreProperties>
</file>